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C5" w:rsidRPr="00963C50" w:rsidRDefault="00F66EC5">
      <w:pPr>
        <w:pStyle w:val="Title"/>
        <w:rPr>
          <w:rFonts w:ascii="Tahoma" w:hAnsi="Tahoma" w:cs="Tahoma"/>
          <w:sz w:val="24"/>
          <w:szCs w:val="24"/>
        </w:rPr>
      </w:pPr>
    </w:p>
    <w:p w:rsidR="00F66EC5" w:rsidRPr="002E5602" w:rsidRDefault="00F66EC5">
      <w:pPr>
        <w:pStyle w:val="Title"/>
        <w:rPr>
          <w:rFonts w:ascii="Tahoma" w:hAnsi="Tahoma" w:cs="Tahoma"/>
          <w:color w:val="0000FF"/>
          <w:sz w:val="24"/>
          <w:szCs w:val="24"/>
          <w:u w:val="single"/>
          <w:lang w:val="fr-FR"/>
        </w:rPr>
      </w:pPr>
      <w:r w:rsidRPr="002E5602">
        <w:rPr>
          <w:rFonts w:ascii="Tahoma" w:hAnsi="Tahoma" w:cs="Tahoma"/>
          <w:color w:val="0000FF"/>
          <w:sz w:val="24"/>
          <w:szCs w:val="24"/>
          <w:u w:val="single"/>
          <w:lang w:val="fr-FR"/>
        </w:rPr>
        <w:t>CURRICULUM VITAE</w:t>
      </w:r>
    </w:p>
    <w:p w:rsidR="00F66EC5" w:rsidRPr="00963C50" w:rsidRDefault="00F66EC5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:rsidR="00F66EC5" w:rsidRDefault="00963C50" w:rsidP="00963C50">
      <w:pPr>
        <w:pStyle w:val="Subtitle"/>
        <w:jc w:val="left"/>
        <w:rPr>
          <w:rFonts w:ascii="Tahoma" w:hAnsi="Tahoma" w:cs="Tahoma"/>
          <w:color w:val="0000FF"/>
          <w:sz w:val="24"/>
          <w:szCs w:val="24"/>
          <w:u w:val="none"/>
        </w:rPr>
      </w:pPr>
      <w:r w:rsidRPr="00963C50">
        <w:rPr>
          <w:rFonts w:ascii="Tahoma" w:hAnsi="Tahoma" w:cs="Tahoma"/>
          <w:color w:val="0000FF"/>
          <w:sz w:val="24"/>
          <w:szCs w:val="24"/>
          <w:u w:val="none"/>
          <w:lang w:val="fr-FR"/>
        </w:rPr>
        <w:t>A</w:t>
      </w:r>
      <w:proofErr w:type="spellStart"/>
      <w:r w:rsidRPr="00963C50">
        <w:rPr>
          <w:rFonts w:ascii="Tahoma" w:hAnsi="Tahoma" w:cs="Tahoma"/>
          <w:color w:val="0000FF"/>
          <w:sz w:val="24"/>
          <w:szCs w:val="24"/>
          <w:u w:val="none"/>
        </w:rPr>
        <w:t>nna</w:t>
      </w:r>
      <w:proofErr w:type="spellEnd"/>
      <w:r w:rsidRPr="00963C50">
        <w:rPr>
          <w:rFonts w:ascii="Tahoma" w:hAnsi="Tahoma" w:cs="Tahoma"/>
          <w:color w:val="0000FF"/>
          <w:sz w:val="24"/>
          <w:szCs w:val="24"/>
          <w:u w:val="none"/>
        </w:rPr>
        <w:t xml:space="preserve"> Nakou</w:t>
      </w:r>
    </w:p>
    <w:p w:rsidR="002E5602" w:rsidRDefault="002E5602" w:rsidP="00963C50">
      <w:pPr>
        <w:pStyle w:val="Subtitle"/>
        <w:jc w:val="left"/>
        <w:rPr>
          <w:rFonts w:ascii="Tahoma" w:hAnsi="Tahoma" w:cs="Tahoma"/>
          <w:color w:val="0000FF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</w:tblGrid>
      <w:tr w:rsidR="002E5602" w:rsidRPr="008659D6" w:rsidTr="008659D6">
        <w:tc>
          <w:tcPr>
            <w:tcW w:w="0" w:type="auto"/>
          </w:tcPr>
          <w:p w:rsidR="002E5602" w:rsidRPr="008659D6" w:rsidRDefault="006831DA" w:rsidP="008659D6">
            <w:pPr>
              <w:pStyle w:val="Subtitle"/>
              <w:jc w:val="left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  <w:proofErr w:type="spellStart"/>
            <w:r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>Anagnostopoulou</w:t>
            </w:r>
            <w:proofErr w:type="spellEnd"/>
            <w:r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 xml:space="preserve"> 32</w:t>
            </w:r>
          </w:p>
          <w:p w:rsidR="002E5602" w:rsidRPr="008659D6" w:rsidRDefault="006831DA" w:rsidP="008659D6">
            <w:pPr>
              <w:pStyle w:val="Subtitle"/>
              <w:jc w:val="left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>Athens 10673-Greece</w:t>
            </w:r>
          </w:p>
          <w:p w:rsidR="002E5602" w:rsidRPr="008659D6" w:rsidRDefault="00EF54BC" w:rsidP="008659D6">
            <w:pPr>
              <w:pStyle w:val="Subtitle"/>
              <w:jc w:val="left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>Tel. 210 8809216</w:t>
            </w:r>
            <w:r w:rsidR="002E5602" w:rsidRPr="008659D6"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 xml:space="preserve"> (office)</w:t>
            </w:r>
          </w:p>
          <w:p w:rsidR="002E5602" w:rsidRPr="008659D6" w:rsidRDefault="000A19C1" w:rsidP="008659D6">
            <w:pPr>
              <w:pStyle w:val="Subtitle"/>
              <w:jc w:val="left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  <w:r w:rsidRPr="008659D6"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 xml:space="preserve">       6944477467(mobile)</w:t>
            </w:r>
          </w:p>
          <w:p w:rsidR="002E5602" w:rsidRPr="008659D6" w:rsidRDefault="006831DA" w:rsidP="008659D6">
            <w:pPr>
              <w:pStyle w:val="Subtitle"/>
              <w:jc w:val="left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>E-mail: anakou@epant.gr</w:t>
            </w:r>
            <w:r w:rsidR="002E5602" w:rsidRPr="008659D6">
              <w:rPr>
                <w:rFonts w:ascii="Tahoma" w:hAnsi="Tahoma" w:cs="Tahoma"/>
                <w:b w:val="0"/>
                <w:sz w:val="24"/>
                <w:szCs w:val="24"/>
                <w:u w:val="none"/>
              </w:rPr>
              <w:t xml:space="preserve">   </w:t>
            </w:r>
          </w:p>
          <w:p w:rsidR="002E5602" w:rsidRPr="008659D6" w:rsidRDefault="002E5602" w:rsidP="008659D6">
            <w:pPr>
              <w:pStyle w:val="Subtitle"/>
              <w:jc w:val="left"/>
              <w:rPr>
                <w:rFonts w:ascii="Tahoma" w:hAnsi="Tahoma" w:cs="Tahoma"/>
                <w:b w:val="0"/>
                <w:sz w:val="24"/>
                <w:szCs w:val="24"/>
                <w:u w:val="none"/>
              </w:rPr>
            </w:pPr>
          </w:p>
        </w:tc>
      </w:tr>
    </w:tbl>
    <w:p w:rsidR="00F66EC5" w:rsidRPr="002E5602" w:rsidRDefault="00F66EC5">
      <w:pPr>
        <w:jc w:val="center"/>
        <w:rPr>
          <w:rFonts w:ascii="Tahoma" w:hAnsi="Tahoma" w:cs="Tahoma"/>
          <w:b/>
          <w:sz w:val="24"/>
          <w:szCs w:val="24"/>
          <w:u w:val="single"/>
          <w:lang w:val="en-GB"/>
        </w:rPr>
      </w:pPr>
    </w:p>
    <w:p w:rsidR="00F66EC5" w:rsidRPr="00963C50" w:rsidRDefault="00F66EC5">
      <w:pPr>
        <w:pStyle w:val="Heading1"/>
        <w:rPr>
          <w:rFonts w:ascii="Tahoma" w:hAnsi="Tahoma" w:cs="Tahoma"/>
          <w:sz w:val="24"/>
          <w:szCs w:val="24"/>
        </w:rPr>
      </w:pPr>
      <w:r w:rsidRPr="00492479">
        <w:rPr>
          <w:rFonts w:ascii="Tahoma" w:hAnsi="Tahoma" w:cs="Tahoma"/>
          <w:b/>
          <w:sz w:val="24"/>
          <w:szCs w:val="24"/>
        </w:rPr>
        <w:t>Home Country</w:t>
      </w:r>
      <w:r w:rsidRPr="00963C50">
        <w:rPr>
          <w:rFonts w:ascii="Tahoma" w:hAnsi="Tahoma" w:cs="Tahoma"/>
          <w:sz w:val="24"/>
          <w:szCs w:val="24"/>
        </w:rPr>
        <w:tab/>
        <w:t>:</w:t>
      </w:r>
      <w:r w:rsidRPr="00963C50">
        <w:rPr>
          <w:rFonts w:ascii="Tahoma" w:hAnsi="Tahoma" w:cs="Tahoma"/>
          <w:sz w:val="24"/>
          <w:szCs w:val="24"/>
        </w:rPr>
        <w:tab/>
        <w:t xml:space="preserve">Born in </w:t>
      </w:r>
      <w:smartTag w:uri="urn:schemas-microsoft-com:office:smarttags" w:element="place">
        <w:smartTag w:uri="urn:schemas-microsoft-com:office:smarttags" w:element="City">
          <w:r w:rsidRPr="00963C50">
            <w:rPr>
              <w:rFonts w:ascii="Tahoma" w:hAnsi="Tahoma" w:cs="Tahoma"/>
              <w:sz w:val="24"/>
              <w:szCs w:val="24"/>
            </w:rPr>
            <w:t>Athens</w:t>
          </w:r>
        </w:smartTag>
      </w:smartTag>
      <w:r w:rsidRPr="00963C50">
        <w:rPr>
          <w:rFonts w:ascii="Tahoma" w:hAnsi="Tahoma" w:cs="Tahoma"/>
          <w:sz w:val="24"/>
          <w:szCs w:val="24"/>
        </w:rPr>
        <w:t>, 1966</w:t>
      </w:r>
    </w:p>
    <w:p w:rsidR="00F66EC5" w:rsidRPr="00963C50" w:rsidRDefault="005D3AA1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>Greek nationality</w:t>
      </w:r>
    </w:p>
    <w:p w:rsidR="00F66EC5" w:rsidRDefault="00F66EC5">
      <w:pPr>
        <w:rPr>
          <w:rFonts w:ascii="Tahoma" w:hAnsi="Tahoma" w:cs="Tahoma"/>
          <w:sz w:val="24"/>
          <w:szCs w:val="24"/>
          <w:lang w:val="en-US"/>
        </w:rPr>
      </w:pPr>
    </w:p>
    <w:p w:rsidR="005D3AA1" w:rsidRDefault="005D3AA1">
      <w:pPr>
        <w:rPr>
          <w:rFonts w:ascii="Tahoma" w:hAnsi="Tahoma" w:cs="Tahoma"/>
          <w:sz w:val="24"/>
          <w:szCs w:val="24"/>
          <w:lang w:val="en-US"/>
        </w:rPr>
      </w:pPr>
      <w:r w:rsidRPr="00492479">
        <w:rPr>
          <w:rFonts w:ascii="Tahoma" w:hAnsi="Tahoma" w:cs="Tahoma"/>
          <w:b/>
          <w:sz w:val="24"/>
          <w:szCs w:val="24"/>
          <w:lang w:val="en-US"/>
        </w:rPr>
        <w:t>Personal status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>Married</w:t>
      </w:r>
    </w:p>
    <w:p w:rsidR="005D3AA1" w:rsidRPr="00963C50" w:rsidRDefault="005D3AA1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F66EC5" w:rsidRPr="00963C50" w:rsidRDefault="00F66EC5" w:rsidP="00721382">
      <w:pPr>
        <w:ind w:left="2160" w:hanging="2160"/>
        <w:jc w:val="both"/>
        <w:rPr>
          <w:rFonts w:ascii="Tahoma" w:hAnsi="Tahoma" w:cs="Tahoma"/>
          <w:sz w:val="24"/>
          <w:szCs w:val="24"/>
          <w:lang w:val="en-US"/>
        </w:rPr>
      </w:pPr>
      <w:r w:rsidRPr="00492479">
        <w:rPr>
          <w:rFonts w:ascii="Tahoma" w:hAnsi="Tahoma" w:cs="Tahoma"/>
          <w:b/>
          <w:sz w:val="24"/>
          <w:szCs w:val="24"/>
        </w:rPr>
        <w:t>Languages</w:t>
      </w:r>
      <w:r w:rsidR="00721382">
        <w:rPr>
          <w:rFonts w:ascii="Tahoma" w:hAnsi="Tahoma" w:cs="Tahoma"/>
          <w:sz w:val="24"/>
          <w:szCs w:val="24"/>
        </w:rPr>
        <w:tab/>
        <w:t>:</w:t>
      </w:r>
      <w:r w:rsidR="00721382">
        <w:rPr>
          <w:rFonts w:ascii="Tahoma" w:hAnsi="Tahoma" w:cs="Tahoma"/>
          <w:sz w:val="24"/>
          <w:szCs w:val="24"/>
        </w:rPr>
        <w:tab/>
      </w:r>
      <w:r w:rsidR="00E866D0">
        <w:rPr>
          <w:rFonts w:ascii="Tahoma" w:hAnsi="Tahoma" w:cs="Tahoma"/>
          <w:sz w:val="24"/>
          <w:szCs w:val="24"/>
        </w:rPr>
        <w:t xml:space="preserve">Mother </w:t>
      </w:r>
      <w:r w:rsidRPr="00963C50">
        <w:rPr>
          <w:rFonts w:ascii="Tahoma" w:hAnsi="Tahoma" w:cs="Tahoma"/>
          <w:sz w:val="24"/>
          <w:szCs w:val="24"/>
        </w:rPr>
        <w:t>tongu</w:t>
      </w:r>
      <w:r w:rsidR="00E866D0">
        <w:rPr>
          <w:rFonts w:ascii="Tahoma" w:hAnsi="Tahoma" w:cs="Tahoma"/>
          <w:sz w:val="24"/>
          <w:szCs w:val="24"/>
        </w:rPr>
        <w:t xml:space="preserve">e </w:t>
      </w:r>
      <w:r w:rsidR="008C5074">
        <w:rPr>
          <w:rFonts w:ascii="Tahoma" w:hAnsi="Tahoma" w:cs="Tahoma"/>
          <w:sz w:val="24"/>
          <w:szCs w:val="24"/>
        </w:rPr>
        <w:t>Greek -</w:t>
      </w:r>
      <w:r w:rsidR="00E866D0">
        <w:rPr>
          <w:rFonts w:ascii="Tahoma" w:hAnsi="Tahoma" w:cs="Tahoma"/>
          <w:sz w:val="24"/>
          <w:szCs w:val="24"/>
        </w:rPr>
        <w:t xml:space="preserve"> </w:t>
      </w:r>
      <w:r w:rsidR="0054523D">
        <w:rPr>
          <w:rFonts w:ascii="Tahoma" w:hAnsi="Tahoma" w:cs="Tahoma"/>
          <w:sz w:val="24"/>
          <w:szCs w:val="24"/>
        </w:rPr>
        <w:t xml:space="preserve">fluent </w:t>
      </w:r>
      <w:r w:rsidR="00E866D0">
        <w:rPr>
          <w:rFonts w:ascii="Tahoma" w:hAnsi="Tahoma" w:cs="Tahoma"/>
          <w:sz w:val="24"/>
          <w:szCs w:val="24"/>
          <w:lang w:val="en-US"/>
        </w:rPr>
        <w:t xml:space="preserve">in </w:t>
      </w:r>
      <w:r w:rsidR="0045398B">
        <w:rPr>
          <w:rFonts w:ascii="Tahoma" w:hAnsi="Tahoma" w:cs="Tahoma"/>
          <w:sz w:val="24"/>
          <w:szCs w:val="24"/>
          <w:lang w:val="en-US"/>
        </w:rPr>
        <w:t xml:space="preserve">English, </w:t>
      </w:r>
      <w:r w:rsidRPr="00963C50">
        <w:rPr>
          <w:rFonts w:ascii="Tahoma" w:hAnsi="Tahoma" w:cs="Tahoma"/>
          <w:sz w:val="24"/>
          <w:szCs w:val="24"/>
          <w:lang w:val="en-US"/>
        </w:rPr>
        <w:t xml:space="preserve">French, </w:t>
      </w:r>
      <w:r w:rsidR="00721382">
        <w:rPr>
          <w:rFonts w:ascii="Tahoma" w:hAnsi="Tahoma" w:cs="Tahoma"/>
          <w:sz w:val="24"/>
          <w:szCs w:val="24"/>
          <w:lang w:val="en-US"/>
        </w:rPr>
        <w:t>         </w:t>
      </w:r>
      <w:r w:rsidR="006831DA">
        <w:rPr>
          <w:rFonts w:ascii="Tahoma" w:hAnsi="Tahoma" w:cs="Tahoma"/>
          <w:sz w:val="24"/>
          <w:szCs w:val="24"/>
          <w:lang w:val="en-US"/>
        </w:rPr>
        <w:t xml:space="preserve"> </w:t>
      </w:r>
      <w:r w:rsidRPr="00963C50">
        <w:rPr>
          <w:rFonts w:ascii="Tahoma" w:hAnsi="Tahoma" w:cs="Tahoma"/>
          <w:sz w:val="24"/>
          <w:szCs w:val="24"/>
          <w:lang w:val="en-US"/>
        </w:rPr>
        <w:t>Ger</w:t>
      </w:r>
      <w:r w:rsidR="008C5074">
        <w:rPr>
          <w:rFonts w:ascii="Tahoma" w:hAnsi="Tahoma" w:cs="Tahoma"/>
          <w:sz w:val="24"/>
          <w:szCs w:val="24"/>
          <w:lang w:val="en-US"/>
        </w:rPr>
        <w:t>man -</w:t>
      </w:r>
      <w:r w:rsidR="0045398B">
        <w:rPr>
          <w:rFonts w:ascii="Tahoma" w:hAnsi="Tahoma" w:cs="Tahoma"/>
          <w:sz w:val="24"/>
          <w:szCs w:val="24"/>
          <w:lang w:val="en-US"/>
        </w:rPr>
        <w:t xml:space="preserve"> </w:t>
      </w:r>
      <w:r w:rsidR="005D3AA1">
        <w:rPr>
          <w:rFonts w:ascii="Tahoma" w:hAnsi="Tahoma" w:cs="Tahoma"/>
          <w:sz w:val="24"/>
          <w:szCs w:val="24"/>
          <w:lang w:val="en-US"/>
        </w:rPr>
        <w:t>Good knowledge of Spanish</w:t>
      </w:r>
    </w:p>
    <w:p w:rsidR="00F66EC5" w:rsidRDefault="00F66EC5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EF54BC" w:rsidRPr="00963C50" w:rsidRDefault="00EF54B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6831DA" w:rsidRPr="00A4462A" w:rsidRDefault="00F66EC5">
      <w:pPr>
        <w:rPr>
          <w:rFonts w:ascii="Tahoma" w:hAnsi="Tahoma" w:cs="Tahoma"/>
          <w:b/>
          <w:sz w:val="24"/>
          <w:szCs w:val="24"/>
          <w:lang w:val="en-US"/>
        </w:rPr>
      </w:pPr>
      <w:r w:rsidRPr="00492479">
        <w:rPr>
          <w:rFonts w:ascii="Tahoma" w:hAnsi="Tahoma" w:cs="Tahoma"/>
          <w:b/>
          <w:sz w:val="24"/>
          <w:szCs w:val="24"/>
          <w:lang w:val="en-US"/>
        </w:rPr>
        <w:t>Education</w:t>
      </w:r>
      <w:r w:rsidRPr="00963C50">
        <w:rPr>
          <w:rFonts w:ascii="Tahoma" w:hAnsi="Tahoma" w:cs="Tahoma"/>
          <w:sz w:val="24"/>
          <w:szCs w:val="24"/>
          <w:lang w:val="en-US"/>
        </w:rPr>
        <w:tab/>
        <w:t>:</w:t>
      </w:r>
      <w:r w:rsidRPr="00963C50">
        <w:rPr>
          <w:rFonts w:ascii="Tahoma" w:hAnsi="Tahoma" w:cs="Tahoma"/>
          <w:sz w:val="24"/>
          <w:szCs w:val="24"/>
          <w:lang w:val="en-US"/>
        </w:rPr>
        <w:tab/>
      </w:r>
    </w:p>
    <w:p w:rsidR="006831DA" w:rsidRDefault="006831DA">
      <w:pPr>
        <w:rPr>
          <w:rFonts w:ascii="Tahoma" w:hAnsi="Tahoma" w:cs="Tahoma"/>
          <w:sz w:val="24"/>
          <w:szCs w:val="24"/>
          <w:lang w:val="en-US"/>
        </w:rPr>
      </w:pPr>
    </w:p>
    <w:p w:rsidR="00F66EC5" w:rsidRPr="00963C50" w:rsidRDefault="00A4462A" w:rsidP="00527EF8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Law Degree (with honors)</w:t>
      </w:r>
      <w:r w:rsidR="00F66EC5" w:rsidRPr="00963C50">
        <w:rPr>
          <w:rFonts w:ascii="Tahoma" w:hAnsi="Tahoma" w:cs="Tahoma"/>
          <w:sz w:val="24"/>
          <w:szCs w:val="24"/>
          <w:lang w:val="en-US"/>
        </w:rPr>
        <w:t>, University of Athens, 1984</w:t>
      </w:r>
      <w:r w:rsidR="006831DA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F66EC5" w:rsidRPr="00963C50" w:rsidRDefault="00F66EC5" w:rsidP="00527EF8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963C50">
            <w:rPr>
              <w:rFonts w:ascii="Tahoma" w:hAnsi="Tahoma" w:cs="Tahoma"/>
              <w:sz w:val="24"/>
              <w:szCs w:val="24"/>
              <w:lang w:val="en-US"/>
            </w:rPr>
            <w:t>Lyon</w:t>
          </w:r>
        </w:smartTag>
        <w:r w:rsidRPr="00963C50">
          <w:rPr>
            <w:rFonts w:ascii="Tahoma" w:hAnsi="Tahoma" w:cs="Tahoma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963C50">
            <w:rPr>
              <w:rFonts w:ascii="Tahoma" w:hAnsi="Tahoma" w:cs="Tahoma"/>
              <w:sz w:val="24"/>
              <w:szCs w:val="24"/>
              <w:lang w:val="en-US"/>
            </w:rPr>
            <w:t>III</w:t>
          </w:r>
        </w:smartTag>
        <w:r w:rsidRPr="00963C50">
          <w:rPr>
            <w:rFonts w:ascii="Tahoma" w:hAnsi="Tahoma" w:cs="Tahoma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963C50">
            <w:rPr>
              <w:rFonts w:ascii="Tahoma" w:hAnsi="Tahoma" w:cs="Tahoma"/>
              <w:sz w:val="24"/>
              <w:szCs w:val="24"/>
              <w:lang w:val="en-US"/>
            </w:rPr>
            <w:t>University</w:t>
          </w:r>
        </w:smartTag>
      </w:smartTag>
      <w:r w:rsidR="006831DA">
        <w:rPr>
          <w:rFonts w:ascii="Tahoma" w:hAnsi="Tahoma" w:cs="Tahoma"/>
          <w:sz w:val="24"/>
          <w:szCs w:val="24"/>
          <w:lang w:val="en-US"/>
        </w:rPr>
        <w:t xml:space="preserve">, D.E.A. in International </w:t>
      </w:r>
      <w:r w:rsidRPr="00963C50">
        <w:rPr>
          <w:rFonts w:ascii="Tahoma" w:hAnsi="Tahoma" w:cs="Tahoma"/>
          <w:sz w:val="24"/>
          <w:szCs w:val="24"/>
          <w:lang w:val="en-US"/>
        </w:rPr>
        <w:t>&amp; EEC Law, 1989-1990</w:t>
      </w:r>
    </w:p>
    <w:p w:rsidR="00F66EC5" w:rsidRPr="00963C50" w:rsidRDefault="00F66EC5" w:rsidP="00527EF8">
      <w:pPr>
        <w:pStyle w:val="BodyTextIndent"/>
        <w:spacing w:line="360" w:lineRule="auto"/>
        <w:ind w:left="0"/>
        <w:rPr>
          <w:rFonts w:ascii="Tahoma" w:hAnsi="Tahoma" w:cs="Tahoma"/>
          <w:sz w:val="24"/>
          <w:szCs w:val="24"/>
        </w:rPr>
      </w:pPr>
      <w:r w:rsidRPr="00963C50">
        <w:rPr>
          <w:rFonts w:ascii="Tahoma" w:hAnsi="Tahoma" w:cs="Tahoma"/>
          <w:sz w:val="24"/>
          <w:szCs w:val="24"/>
        </w:rPr>
        <w:t>Paris I University, D.E.S.S. in Common Market Law, 1990-1991</w:t>
      </w:r>
    </w:p>
    <w:p w:rsidR="00F66EC5" w:rsidRDefault="00F66EC5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EF54BC" w:rsidRPr="00963C50" w:rsidRDefault="00EF54B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527EF8" w:rsidRDefault="007C1BDB" w:rsidP="008C5074">
      <w:pPr>
        <w:pStyle w:val="Heading2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Memberships</w:t>
      </w:r>
      <w:r>
        <w:rPr>
          <w:rFonts w:ascii="Tahoma" w:hAnsi="Tahoma" w:cs="Tahoma"/>
          <w:sz w:val="24"/>
          <w:szCs w:val="24"/>
        </w:rPr>
        <w:t xml:space="preserve">  </w:t>
      </w:r>
      <w:r w:rsidR="00492479">
        <w:rPr>
          <w:rFonts w:ascii="Tahoma" w:hAnsi="Tahoma" w:cs="Tahoma"/>
          <w:sz w:val="24"/>
          <w:szCs w:val="24"/>
        </w:rPr>
        <w:t>:</w:t>
      </w:r>
      <w:proofErr w:type="gramEnd"/>
      <w:r w:rsidR="00492479">
        <w:rPr>
          <w:rFonts w:ascii="Tahoma" w:hAnsi="Tahoma" w:cs="Tahoma"/>
          <w:sz w:val="24"/>
          <w:szCs w:val="24"/>
        </w:rPr>
        <w:tab/>
      </w:r>
    </w:p>
    <w:p w:rsidR="00527EF8" w:rsidRDefault="00527EF8" w:rsidP="008C5074">
      <w:pPr>
        <w:pStyle w:val="Heading2"/>
        <w:rPr>
          <w:rFonts w:ascii="Tahoma" w:hAnsi="Tahoma" w:cs="Tahoma"/>
          <w:sz w:val="24"/>
          <w:szCs w:val="24"/>
        </w:rPr>
      </w:pPr>
    </w:p>
    <w:p w:rsidR="007C1BDB" w:rsidRDefault="007C1BDB" w:rsidP="007C1BDB">
      <w:pPr>
        <w:pStyle w:val="Heading2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Admission at the Athens Bar</w:t>
      </w:r>
      <w:r w:rsidR="00EF54BC">
        <w:rPr>
          <w:rFonts w:ascii="Tahoma" w:hAnsi="Tahoma" w:cs="Tahoma"/>
          <w:sz w:val="24"/>
          <w:szCs w:val="24"/>
        </w:rPr>
        <w:t xml:space="preserve">, </w:t>
      </w:r>
      <w:r w:rsidR="008C5074">
        <w:rPr>
          <w:rFonts w:ascii="Tahoma" w:hAnsi="Tahoma" w:cs="Tahoma"/>
          <w:sz w:val="24"/>
          <w:szCs w:val="24"/>
        </w:rPr>
        <w:t>1991</w:t>
      </w:r>
      <w:r w:rsidR="00EF54BC">
        <w:rPr>
          <w:rFonts w:ascii="Tahoma" w:hAnsi="Tahoma" w:cs="Tahoma"/>
          <w:sz w:val="24"/>
          <w:szCs w:val="24"/>
        </w:rPr>
        <w:t xml:space="preserve"> </w:t>
      </w:r>
    </w:p>
    <w:p w:rsidR="00F66EC5" w:rsidRPr="00963C50" w:rsidRDefault="007C1BDB" w:rsidP="007C1BDB">
      <w:pPr>
        <w:pStyle w:val="Heading2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Appointment at the Supreme Court, 2006</w:t>
      </w:r>
    </w:p>
    <w:p w:rsidR="00F66EC5" w:rsidRPr="00963C50" w:rsidRDefault="008C5074" w:rsidP="008C50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66EC5" w:rsidRPr="00963C50" w:rsidRDefault="00F66EC5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6831DA" w:rsidRDefault="00A4462A" w:rsidP="00721382">
      <w:pPr>
        <w:ind w:left="2160" w:hanging="216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Work Experience</w:t>
      </w:r>
      <w:r w:rsidR="00F66EC5" w:rsidRPr="00492479">
        <w:rPr>
          <w:rFonts w:ascii="Tahoma" w:hAnsi="Tahoma" w:cs="Tahoma"/>
          <w:b/>
          <w:sz w:val="24"/>
          <w:szCs w:val="24"/>
          <w:lang w:val="en-US"/>
        </w:rPr>
        <w:tab/>
      </w:r>
      <w:r w:rsidR="00492479">
        <w:rPr>
          <w:rFonts w:ascii="Tahoma" w:hAnsi="Tahoma" w:cs="Tahoma"/>
          <w:sz w:val="24"/>
          <w:szCs w:val="24"/>
          <w:lang w:val="en-US"/>
        </w:rPr>
        <w:t>:</w:t>
      </w:r>
      <w:r w:rsidR="00492479">
        <w:rPr>
          <w:rFonts w:ascii="Tahoma" w:hAnsi="Tahoma" w:cs="Tahoma"/>
          <w:sz w:val="24"/>
          <w:szCs w:val="24"/>
          <w:lang w:val="en-US"/>
        </w:rPr>
        <w:tab/>
      </w:r>
    </w:p>
    <w:p w:rsidR="006831DA" w:rsidRDefault="006831DA" w:rsidP="00721382">
      <w:pPr>
        <w:ind w:left="2160" w:hanging="2160"/>
        <w:jc w:val="both"/>
        <w:rPr>
          <w:rFonts w:ascii="Tahoma" w:hAnsi="Tahoma" w:cs="Tahoma"/>
          <w:sz w:val="24"/>
          <w:szCs w:val="24"/>
        </w:rPr>
      </w:pPr>
    </w:p>
    <w:p w:rsidR="00F66EC5" w:rsidRPr="003A553E" w:rsidRDefault="000C5D13" w:rsidP="003A553E">
      <w:pPr>
        <w:spacing w:line="360" w:lineRule="auto"/>
        <w:ind w:left="2160" w:hanging="2160"/>
        <w:jc w:val="both"/>
        <w:rPr>
          <w:rFonts w:ascii="Tahoma" w:hAnsi="Tahoma" w:cs="Tahoma"/>
          <w:sz w:val="24"/>
          <w:szCs w:val="24"/>
          <w:lang w:val="en-US"/>
        </w:rPr>
      </w:pPr>
      <w:r w:rsidRPr="003A553E">
        <w:rPr>
          <w:rFonts w:ascii="Tahoma" w:hAnsi="Tahoma" w:cs="Tahoma"/>
          <w:sz w:val="24"/>
          <w:szCs w:val="24"/>
        </w:rPr>
        <w:t>1991-1998</w:t>
      </w:r>
      <w:r w:rsidR="003A553E">
        <w:rPr>
          <w:rFonts w:ascii="Tahoma" w:hAnsi="Tahoma" w:cs="Tahoma"/>
          <w:sz w:val="24"/>
          <w:szCs w:val="24"/>
        </w:rPr>
        <w:t>,</w:t>
      </w:r>
      <w:r w:rsidRPr="003A553E">
        <w:rPr>
          <w:rFonts w:ascii="Tahoma" w:hAnsi="Tahoma" w:cs="Tahoma"/>
          <w:sz w:val="24"/>
          <w:szCs w:val="24"/>
        </w:rPr>
        <w:t xml:space="preserve"> a</w:t>
      </w:r>
      <w:r w:rsidR="00492479" w:rsidRPr="003A553E">
        <w:rPr>
          <w:rFonts w:ascii="Tahoma" w:hAnsi="Tahoma" w:cs="Tahoma"/>
          <w:sz w:val="24"/>
          <w:szCs w:val="24"/>
        </w:rPr>
        <w:t>ssocia</w:t>
      </w:r>
      <w:r w:rsidR="006831DA" w:rsidRPr="003A553E">
        <w:rPr>
          <w:rFonts w:ascii="Tahoma" w:hAnsi="Tahoma" w:cs="Tahoma"/>
          <w:sz w:val="24"/>
          <w:szCs w:val="24"/>
        </w:rPr>
        <w:t xml:space="preserve">te at </w:t>
      </w:r>
      <w:proofErr w:type="spellStart"/>
      <w:r w:rsidR="006831DA" w:rsidRPr="003A553E">
        <w:rPr>
          <w:rFonts w:ascii="Tahoma" w:hAnsi="Tahoma" w:cs="Tahoma"/>
          <w:sz w:val="24"/>
          <w:szCs w:val="24"/>
        </w:rPr>
        <w:t>Funck</w:t>
      </w:r>
      <w:proofErr w:type="spellEnd"/>
      <w:r w:rsidR="006831DA" w:rsidRPr="003A553E">
        <w:rPr>
          <w:rFonts w:ascii="Tahoma" w:hAnsi="Tahoma" w:cs="Tahoma"/>
          <w:sz w:val="24"/>
          <w:szCs w:val="24"/>
        </w:rPr>
        <w:t xml:space="preserve">-Brentano &amp; </w:t>
      </w:r>
      <w:proofErr w:type="spellStart"/>
      <w:r w:rsidR="006831DA" w:rsidRPr="003A553E">
        <w:rPr>
          <w:rFonts w:ascii="Tahoma" w:hAnsi="Tahoma" w:cs="Tahoma"/>
          <w:sz w:val="24"/>
          <w:szCs w:val="24"/>
        </w:rPr>
        <w:t>Associes</w:t>
      </w:r>
      <w:proofErr w:type="spellEnd"/>
      <w:r w:rsidR="006831DA" w:rsidRPr="003A553E">
        <w:rPr>
          <w:rFonts w:ascii="Tahoma" w:hAnsi="Tahoma" w:cs="Tahoma"/>
          <w:sz w:val="24"/>
          <w:szCs w:val="24"/>
        </w:rPr>
        <w:t xml:space="preserve"> </w:t>
      </w:r>
      <w:r w:rsidR="00492479" w:rsidRPr="003A553E">
        <w:rPr>
          <w:rFonts w:ascii="Tahoma" w:hAnsi="Tahoma" w:cs="Tahoma"/>
          <w:sz w:val="24"/>
          <w:szCs w:val="24"/>
        </w:rPr>
        <w:t>Law Firm</w:t>
      </w:r>
      <w:r w:rsidR="00721382" w:rsidRPr="003A553E">
        <w:rPr>
          <w:rFonts w:ascii="Tahoma" w:hAnsi="Tahoma" w:cs="Tahoma"/>
          <w:sz w:val="24"/>
          <w:szCs w:val="24"/>
        </w:rPr>
        <w:t xml:space="preserve"> in Paris</w:t>
      </w:r>
    </w:p>
    <w:p w:rsidR="00F66EC5" w:rsidRPr="00963C50" w:rsidRDefault="00721382" w:rsidP="003A553E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3A553E">
        <w:rPr>
          <w:rFonts w:ascii="Tahoma" w:hAnsi="Tahoma" w:cs="Tahoma"/>
          <w:sz w:val="24"/>
          <w:szCs w:val="24"/>
          <w:lang w:val="en-US"/>
        </w:rPr>
        <w:t>1992-1993</w:t>
      </w:r>
      <w:r w:rsidR="003A553E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0C5D13">
        <w:rPr>
          <w:rFonts w:ascii="Tahoma" w:hAnsi="Tahoma" w:cs="Tahoma"/>
          <w:sz w:val="24"/>
          <w:szCs w:val="24"/>
          <w:lang w:val="en-US"/>
        </w:rPr>
        <w:t xml:space="preserve">temporary assignment at </w:t>
      </w:r>
      <w:r w:rsidR="002E319D">
        <w:rPr>
          <w:rFonts w:ascii="Tahoma" w:hAnsi="Tahoma" w:cs="Tahoma"/>
          <w:sz w:val="24"/>
          <w:szCs w:val="24"/>
          <w:lang w:val="en-US"/>
        </w:rPr>
        <w:t xml:space="preserve">EUROLEGAL </w:t>
      </w:r>
      <w:r w:rsidR="00492479">
        <w:rPr>
          <w:rFonts w:ascii="Tahoma" w:hAnsi="Tahoma" w:cs="Tahoma"/>
          <w:sz w:val="24"/>
          <w:szCs w:val="24"/>
          <w:lang w:val="en-US"/>
        </w:rPr>
        <w:t xml:space="preserve">EEIG </w:t>
      </w:r>
      <w:r w:rsidR="000520A4" w:rsidRPr="00721382">
        <w:rPr>
          <w:rFonts w:ascii="Tahoma" w:hAnsi="Tahoma" w:cs="Tahoma"/>
          <w:sz w:val="24"/>
          <w:szCs w:val="24"/>
        </w:rPr>
        <w:t xml:space="preserve">Law Firm </w:t>
      </w:r>
      <w:r w:rsidR="00492479">
        <w:rPr>
          <w:rFonts w:ascii="Tahoma" w:hAnsi="Tahoma" w:cs="Tahoma"/>
          <w:sz w:val="24"/>
          <w:szCs w:val="24"/>
          <w:lang w:val="en-US"/>
        </w:rPr>
        <w:t xml:space="preserve">in </w:t>
      </w:r>
      <w:r w:rsidR="002E319D">
        <w:rPr>
          <w:rFonts w:ascii="Tahoma" w:hAnsi="Tahoma" w:cs="Tahoma"/>
          <w:sz w:val="24"/>
          <w:szCs w:val="24"/>
          <w:lang w:val="en-US"/>
        </w:rPr>
        <w:t>Brussels</w:t>
      </w:r>
    </w:p>
    <w:p w:rsidR="00F66EC5" w:rsidRDefault="000C5D13" w:rsidP="003A553E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1998-</w:t>
      </w:r>
      <w:r w:rsidR="00721382">
        <w:rPr>
          <w:rFonts w:ascii="Tahoma" w:hAnsi="Tahoma" w:cs="Tahoma"/>
          <w:sz w:val="24"/>
          <w:szCs w:val="24"/>
          <w:lang w:val="en-US"/>
        </w:rPr>
        <w:t>2005</w:t>
      </w:r>
      <w:r w:rsidR="003A553E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s</w:t>
      </w:r>
      <w:r w:rsidR="00492479">
        <w:rPr>
          <w:rFonts w:ascii="Tahoma" w:hAnsi="Tahoma" w:cs="Tahoma"/>
          <w:sz w:val="24"/>
          <w:szCs w:val="24"/>
          <w:lang w:val="en-US"/>
        </w:rPr>
        <w:t xml:space="preserve">enior lawyer at </w:t>
      </w:r>
      <w:r w:rsidR="00492479" w:rsidRPr="00963C50">
        <w:rPr>
          <w:rFonts w:ascii="Tahoma" w:hAnsi="Tahoma" w:cs="Tahoma"/>
          <w:sz w:val="24"/>
          <w:szCs w:val="24"/>
          <w:lang w:val="en-US"/>
        </w:rPr>
        <w:t>VGENOPOULOS &amp; PARTNERS</w:t>
      </w:r>
      <w:r w:rsidR="002E319D">
        <w:rPr>
          <w:rFonts w:ascii="Tahoma" w:hAnsi="Tahoma" w:cs="Tahoma"/>
          <w:sz w:val="24"/>
          <w:szCs w:val="24"/>
          <w:lang w:val="en-US"/>
        </w:rPr>
        <w:t xml:space="preserve"> Law F</w:t>
      </w:r>
      <w:r w:rsidR="00492479">
        <w:rPr>
          <w:rFonts w:ascii="Tahoma" w:hAnsi="Tahoma" w:cs="Tahoma"/>
          <w:sz w:val="24"/>
          <w:szCs w:val="24"/>
          <w:lang w:val="en-US"/>
        </w:rPr>
        <w:t>irm in Athens</w:t>
      </w:r>
    </w:p>
    <w:p w:rsidR="000A19C1" w:rsidRDefault="000A19C1" w:rsidP="003A553E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2005-2006</w:t>
      </w:r>
      <w:r w:rsidR="003A553E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in house lawyer at MILLENNIUM BANK headquarters in Athens </w:t>
      </w:r>
    </w:p>
    <w:p w:rsidR="000C5D13" w:rsidRDefault="006831DA" w:rsidP="003A553E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2006-2007</w:t>
      </w:r>
      <w:r w:rsidR="003A553E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0C5D13">
        <w:rPr>
          <w:rFonts w:ascii="Tahoma" w:hAnsi="Tahoma" w:cs="Tahoma"/>
          <w:sz w:val="24"/>
          <w:szCs w:val="24"/>
          <w:lang w:val="en-US"/>
        </w:rPr>
        <w:t>senior lawyer at KOUSSOULIS BARDAKOS Law Firm</w:t>
      </w:r>
      <w:r w:rsidR="000C5D13" w:rsidRPr="000C5D13">
        <w:rPr>
          <w:rFonts w:ascii="Tahoma" w:hAnsi="Tahoma" w:cs="Tahoma"/>
          <w:sz w:val="24"/>
          <w:szCs w:val="24"/>
          <w:lang w:val="en-US"/>
        </w:rPr>
        <w:t xml:space="preserve"> </w:t>
      </w:r>
      <w:r w:rsidR="000C5D13">
        <w:rPr>
          <w:rFonts w:ascii="Tahoma" w:hAnsi="Tahoma" w:cs="Tahoma"/>
          <w:sz w:val="24"/>
          <w:szCs w:val="24"/>
          <w:lang w:val="en-US"/>
        </w:rPr>
        <w:t>in Athens</w:t>
      </w:r>
    </w:p>
    <w:p w:rsidR="006831DA" w:rsidRDefault="000C5D13" w:rsidP="003A553E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2007-</w:t>
      </w:r>
      <w:r w:rsidR="006831DA">
        <w:rPr>
          <w:rFonts w:ascii="Tahoma" w:hAnsi="Tahoma" w:cs="Tahoma"/>
          <w:sz w:val="24"/>
          <w:szCs w:val="24"/>
          <w:lang w:val="en-US"/>
        </w:rPr>
        <w:t>2011</w:t>
      </w:r>
      <w:r w:rsidR="003A553E">
        <w:rPr>
          <w:rFonts w:ascii="Tahoma" w:hAnsi="Tahoma" w:cs="Tahoma"/>
          <w:sz w:val="24"/>
          <w:szCs w:val="24"/>
          <w:lang w:val="en-US"/>
        </w:rPr>
        <w:t>,</w:t>
      </w:r>
      <w:r w:rsidR="006831DA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legal counsel for L.Y. CONSTRUCT HELLAS S.A. in Athens</w:t>
      </w:r>
    </w:p>
    <w:p w:rsidR="003A553E" w:rsidRPr="004674CE" w:rsidRDefault="006831DA" w:rsidP="003A553E">
      <w:pPr>
        <w:spacing w:line="360" w:lineRule="auto"/>
        <w:jc w:val="both"/>
        <w:rPr>
          <w:rFonts w:cs="Arial"/>
          <w:sz w:val="22"/>
          <w:szCs w:val="22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lastRenderedPageBreak/>
        <w:t>2011-2015</w:t>
      </w:r>
      <w:r w:rsidR="003A553E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3A553E">
        <w:rPr>
          <w:rFonts w:ascii="Tahoma" w:hAnsi="Tahoma" w:cs="Tahoma"/>
          <w:sz w:val="24"/>
          <w:szCs w:val="24"/>
          <w:lang w:val="en-US"/>
        </w:rPr>
        <w:t>l</w:t>
      </w:r>
      <w:r w:rsidR="003A553E" w:rsidRPr="003A553E">
        <w:rPr>
          <w:rFonts w:ascii="Tahoma" w:hAnsi="Tahoma" w:cs="Tahoma"/>
          <w:sz w:val="24"/>
          <w:szCs w:val="24"/>
          <w:lang w:val="en-US"/>
        </w:rPr>
        <w:t>egal serv</w:t>
      </w:r>
      <w:r w:rsidR="003A553E">
        <w:rPr>
          <w:rFonts w:ascii="Tahoma" w:hAnsi="Tahoma" w:cs="Tahoma"/>
          <w:sz w:val="24"/>
          <w:szCs w:val="24"/>
          <w:lang w:val="en-US"/>
        </w:rPr>
        <w:t xml:space="preserve">ice of the Hellenic Competition </w:t>
      </w:r>
      <w:r w:rsidR="003A553E" w:rsidRPr="003A553E">
        <w:rPr>
          <w:rFonts w:ascii="Tahoma" w:hAnsi="Tahoma" w:cs="Tahoma"/>
          <w:sz w:val="24"/>
          <w:szCs w:val="24"/>
          <w:lang w:val="en-US"/>
        </w:rPr>
        <w:t>Commission</w:t>
      </w:r>
      <w:r w:rsidR="003A553E">
        <w:rPr>
          <w:rFonts w:cs="Arial"/>
          <w:sz w:val="22"/>
          <w:szCs w:val="22"/>
          <w:lang w:val="en-US"/>
        </w:rPr>
        <w:t xml:space="preserve"> </w:t>
      </w:r>
    </w:p>
    <w:p w:rsidR="003A553E" w:rsidRDefault="006831DA" w:rsidP="003A553E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2015-2017</w:t>
      </w:r>
      <w:r w:rsidR="003A553E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3A553E">
        <w:rPr>
          <w:rFonts w:ascii="Tahoma" w:hAnsi="Tahoma" w:cs="Tahoma"/>
          <w:sz w:val="24"/>
          <w:szCs w:val="24"/>
          <w:lang w:val="en-US"/>
        </w:rPr>
        <w:t>legal a</w:t>
      </w:r>
      <w:r w:rsidRPr="006831DA">
        <w:rPr>
          <w:rFonts w:ascii="Tahoma" w:hAnsi="Tahoma" w:cs="Tahoma"/>
          <w:sz w:val="24"/>
          <w:szCs w:val="24"/>
          <w:lang w:val="en-US"/>
        </w:rPr>
        <w:t xml:space="preserve">dvisor to the Minister of State in charge of Press and Media </w:t>
      </w:r>
    </w:p>
    <w:p w:rsidR="006831DA" w:rsidRPr="003A553E" w:rsidRDefault="003A553E" w:rsidP="003A553E">
      <w:pPr>
        <w:spacing w:line="360" w:lineRule="auto"/>
        <w:jc w:val="both"/>
        <w:rPr>
          <w:rFonts w:ascii="Tahoma" w:hAnsi="Tahoma" w:cs="Tahoma"/>
          <w:i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2017-today, </w:t>
      </w:r>
      <w:r w:rsidRPr="003A553E">
        <w:rPr>
          <w:rFonts w:ascii="Tahoma" w:hAnsi="Tahoma" w:cs="Tahoma"/>
          <w:sz w:val="24"/>
          <w:szCs w:val="24"/>
          <w:lang w:val="en-US"/>
        </w:rPr>
        <w:t>Vice-President of the Hellenic Competition Commission</w:t>
      </w:r>
      <w:r w:rsidR="006831DA" w:rsidRPr="003A553E">
        <w:rPr>
          <w:rFonts w:ascii="Tahoma" w:hAnsi="Tahoma" w:cs="Tahoma"/>
          <w:i/>
          <w:sz w:val="24"/>
          <w:szCs w:val="24"/>
          <w:lang w:val="en-US"/>
        </w:rPr>
        <w:t xml:space="preserve"> </w:t>
      </w:r>
    </w:p>
    <w:p w:rsidR="006831DA" w:rsidRPr="003A553E" w:rsidRDefault="006831DA">
      <w:pPr>
        <w:ind w:left="2880"/>
        <w:jc w:val="both"/>
        <w:rPr>
          <w:rFonts w:ascii="Tahoma" w:hAnsi="Tahoma" w:cs="Tahoma"/>
          <w:i/>
          <w:sz w:val="24"/>
          <w:szCs w:val="24"/>
          <w:lang w:val="en-US"/>
        </w:rPr>
      </w:pPr>
    </w:p>
    <w:p w:rsidR="00F66EC5" w:rsidRPr="00963C50" w:rsidRDefault="00F66EC5">
      <w:pPr>
        <w:rPr>
          <w:rFonts w:ascii="Tahoma" w:hAnsi="Tahoma" w:cs="Tahoma"/>
          <w:sz w:val="24"/>
          <w:szCs w:val="24"/>
          <w:lang w:val="en-US"/>
        </w:rPr>
      </w:pPr>
    </w:p>
    <w:p w:rsidR="006831DA" w:rsidRDefault="00F66EC5" w:rsidP="008C5074">
      <w:pPr>
        <w:pStyle w:val="Heading1"/>
        <w:jc w:val="both"/>
      </w:pPr>
      <w:r w:rsidRPr="00D02DC6">
        <w:rPr>
          <w:rFonts w:ascii="Tahoma" w:hAnsi="Tahoma" w:cs="Tahoma"/>
          <w:b/>
          <w:sz w:val="24"/>
          <w:szCs w:val="24"/>
        </w:rPr>
        <w:t>Publications</w:t>
      </w:r>
      <w:r w:rsidRPr="002E319D">
        <w:rPr>
          <w:b/>
        </w:rPr>
        <w:tab/>
      </w:r>
      <w:r w:rsidR="008C5074">
        <w:t>:</w:t>
      </w:r>
      <w:r w:rsidR="008C5074">
        <w:tab/>
      </w:r>
    </w:p>
    <w:p w:rsidR="006831DA" w:rsidRDefault="006831DA" w:rsidP="008C5074">
      <w:pPr>
        <w:pStyle w:val="Heading1"/>
        <w:jc w:val="both"/>
      </w:pPr>
    </w:p>
    <w:p w:rsidR="00F66EC5" w:rsidRPr="006831DA" w:rsidRDefault="008C5074" w:rsidP="008C5074">
      <w:pPr>
        <w:pStyle w:val="Heading1"/>
        <w:jc w:val="both"/>
      </w:pPr>
      <w:r w:rsidRPr="00D02DC6">
        <w:rPr>
          <w:rFonts w:ascii="Tahoma" w:hAnsi="Tahoma" w:cs="Tahoma"/>
          <w:i/>
          <w:sz w:val="22"/>
          <w:szCs w:val="22"/>
        </w:rPr>
        <w:t xml:space="preserve">LA GRECE DEVANT LA COUR </w:t>
      </w:r>
      <w:r w:rsidR="00F66EC5" w:rsidRPr="00D02DC6">
        <w:rPr>
          <w:rFonts w:ascii="Tahoma" w:hAnsi="Tahoma" w:cs="Tahoma"/>
          <w:i/>
          <w:sz w:val="22"/>
          <w:szCs w:val="22"/>
        </w:rPr>
        <w:t>DE</w:t>
      </w:r>
      <w:r w:rsidRPr="00D02DC6">
        <w:rPr>
          <w:rFonts w:ascii="Tahoma" w:hAnsi="Tahoma" w:cs="Tahoma"/>
          <w:i/>
          <w:sz w:val="22"/>
          <w:szCs w:val="22"/>
        </w:rPr>
        <w:t xml:space="preserve"> </w:t>
      </w:r>
      <w:r w:rsidR="006831DA">
        <w:rPr>
          <w:rFonts w:ascii="Tahoma" w:hAnsi="Tahoma" w:cs="Tahoma"/>
          <w:i/>
          <w:sz w:val="22"/>
          <w:szCs w:val="22"/>
        </w:rPr>
        <w:t xml:space="preserve">JUSTICE </w:t>
      </w:r>
      <w:r w:rsidRPr="00D02DC6">
        <w:rPr>
          <w:rFonts w:ascii="Tahoma" w:hAnsi="Tahoma" w:cs="Tahoma"/>
          <w:i/>
          <w:sz w:val="22"/>
          <w:szCs w:val="22"/>
        </w:rPr>
        <w:t xml:space="preserve">DES </w:t>
      </w:r>
      <w:r w:rsidR="00F66EC5" w:rsidRPr="00D02DC6">
        <w:rPr>
          <w:rFonts w:ascii="Tahoma" w:hAnsi="Tahoma" w:cs="Tahoma"/>
          <w:i/>
          <w:sz w:val="22"/>
          <w:szCs w:val="22"/>
        </w:rPr>
        <w:t>COMMUNAUTES</w:t>
      </w:r>
      <w:r w:rsidR="00F66EC5" w:rsidRPr="00D02DC6">
        <w:rPr>
          <w:i/>
          <w:sz w:val="22"/>
          <w:szCs w:val="22"/>
        </w:rPr>
        <w:t xml:space="preserve"> </w:t>
      </w:r>
      <w:r w:rsidR="002E319D" w:rsidRPr="00D02DC6">
        <w:rPr>
          <w:rFonts w:ascii="Tahoma" w:hAnsi="Tahoma" w:cs="Tahoma"/>
          <w:i/>
          <w:sz w:val="22"/>
          <w:szCs w:val="22"/>
          <w:lang w:val="fr-FR"/>
        </w:rPr>
        <w:t>EUROPEENNES</w:t>
      </w:r>
      <w:r w:rsidR="00F66EC5" w:rsidRPr="008C5074">
        <w:rPr>
          <w:rFonts w:ascii="Tahoma" w:hAnsi="Tahoma" w:cs="Tahoma"/>
          <w:sz w:val="22"/>
          <w:szCs w:val="22"/>
          <w:lang w:val="fr-FR"/>
        </w:rPr>
        <w:t xml:space="preserve"> </w:t>
      </w:r>
      <w:r w:rsidR="002E319D" w:rsidRPr="008C5074">
        <w:rPr>
          <w:rFonts w:ascii="Tahoma" w:hAnsi="Tahoma" w:cs="Tahoma"/>
          <w:sz w:val="22"/>
          <w:szCs w:val="22"/>
          <w:lang w:val="fr-FR"/>
        </w:rPr>
        <w:t>(</w:t>
      </w:r>
      <w:r w:rsidR="00F66EC5" w:rsidRPr="008C5074">
        <w:rPr>
          <w:rFonts w:ascii="Tahoma" w:hAnsi="Tahoma" w:cs="Tahoma"/>
          <w:sz w:val="22"/>
          <w:szCs w:val="22"/>
          <w:lang w:val="fr-FR"/>
        </w:rPr>
        <w:t>thesi</w:t>
      </w:r>
      <w:r>
        <w:rPr>
          <w:rFonts w:ascii="Tahoma" w:hAnsi="Tahoma" w:cs="Tahoma"/>
          <w:sz w:val="22"/>
          <w:szCs w:val="22"/>
          <w:lang w:val="fr-FR"/>
        </w:rPr>
        <w:t xml:space="preserve">s </w:t>
      </w:r>
      <w:r w:rsidR="00F66EC5" w:rsidRPr="008C5074">
        <w:rPr>
          <w:rFonts w:ascii="Tahoma" w:hAnsi="Tahoma" w:cs="Tahoma"/>
          <w:sz w:val="22"/>
          <w:szCs w:val="22"/>
          <w:lang w:val="fr-FR"/>
        </w:rPr>
        <w:t>June 1990</w:t>
      </w:r>
      <w:r w:rsidR="002E319D" w:rsidRPr="008C5074">
        <w:rPr>
          <w:rFonts w:ascii="Tahoma" w:hAnsi="Tahoma" w:cs="Tahoma"/>
          <w:sz w:val="22"/>
          <w:szCs w:val="22"/>
          <w:lang w:val="fr-FR"/>
        </w:rPr>
        <w:t>)</w:t>
      </w:r>
    </w:p>
    <w:p w:rsidR="002E319D" w:rsidRPr="008C5074" w:rsidRDefault="002E319D">
      <w:pPr>
        <w:ind w:left="2880"/>
        <w:jc w:val="both"/>
        <w:rPr>
          <w:rFonts w:ascii="Tahoma" w:hAnsi="Tahoma" w:cs="Tahoma"/>
          <w:sz w:val="24"/>
          <w:szCs w:val="24"/>
          <w:lang w:val="fr-FR"/>
        </w:rPr>
      </w:pPr>
    </w:p>
    <w:p w:rsidR="00F66EC5" w:rsidRPr="00D02DC6" w:rsidRDefault="00F66EC5" w:rsidP="006831DA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D02DC6">
        <w:rPr>
          <w:rFonts w:ascii="Tahoma" w:hAnsi="Tahoma" w:cs="Tahoma"/>
          <w:i/>
          <w:sz w:val="22"/>
          <w:szCs w:val="22"/>
          <w:lang w:val="en-US"/>
        </w:rPr>
        <w:t>COMPETITION LAW IMPLICATIONS OF</w:t>
      </w:r>
      <w:r w:rsidR="002E319D" w:rsidRPr="00D02DC6">
        <w:rPr>
          <w:rFonts w:ascii="Tahoma" w:hAnsi="Tahoma" w:cs="Tahoma"/>
          <w:i/>
          <w:sz w:val="22"/>
          <w:szCs w:val="22"/>
          <w:lang w:val="en-US"/>
        </w:rPr>
        <w:t xml:space="preserve"> DEREGULATION AND PRIVATIZATION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 xml:space="preserve"> (XVI Congress of the </w:t>
      </w:r>
      <w:r w:rsidRPr="00D02DC6">
        <w:rPr>
          <w:rFonts w:ascii="Tahoma" w:hAnsi="Tahoma" w:cs="Tahoma"/>
          <w:sz w:val="22"/>
          <w:szCs w:val="22"/>
          <w:lang w:val="en-US"/>
        </w:rPr>
        <w:t>International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 xml:space="preserve"> Federation for European Law</w:t>
      </w:r>
      <w:r w:rsidRPr="00D02DC6">
        <w:rPr>
          <w:rFonts w:ascii="Tahoma" w:hAnsi="Tahoma" w:cs="Tahoma"/>
          <w:sz w:val="22"/>
          <w:szCs w:val="22"/>
          <w:lang w:val="en-US"/>
        </w:rPr>
        <w:t>, Rome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 xml:space="preserve"> </w:t>
      </w:r>
      <w:r w:rsidRPr="00D02DC6">
        <w:rPr>
          <w:rFonts w:ascii="Tahoma" w:hAnsi="Tahoma" w:cs="Tahoma"/>
          <w:sz w:val="22"/>
          <w:szCs w:val="22"/>
          <w:lang w:val="en-US"/>
        </w:rPr>
        <w:t>1994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>)</w:t>
      </w:r>
    </w:p>
    <w:p w:rsidR="006831DA" w:rsidRDefault="006831DA" w:rsidP="006831DA">
      <w:pPr>
        <w:jc w:val="both"/>
        <w:rPr>
          <w:rFonts w:ascii="Tahoma" w:hAnsi="Tahoma" w:cs="Tahoma"/>
          <w:i/>
          <w:sz w:val="22"/>
          <w:szCs w:val="22"/>
          <w:lang w:val="en-US"/>
        </w:rPr>
      </w:pPr>
    </w:p>
    <w:p w:rsidR="00F66EC5" w:rsidRPr="00D02DC6" w:rsidRDefault="00F66EC5" w:rsidP="006831DA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D02DC6">
        <w:rPr>
          <w:rFonts w:ascii="Tahoma" w:hAnsi="Tahoma" w:cs="Tahoma"/>
          <w:i/>
          <w:sz w:val="22"/>
          <w:szCs w:val="22"/>
          <w:lang w:val="en-US"/>
        </w:rPr>
        <w:t>THE DEFINITION OF UNDERTAKI</w:t>
      </w:r>
      <w:r w:rsidR="002E319D" w:rsidRPr="00D02DC6">
        <w:rPr>
          <w:rFonts w:ascii="Tahoma" w:hAnsi="Tahoma" w:cs="Tahoma"/>
          <w:i/>
          <w:sz w:val="22"/>
          <w:szCs w:val="22"/>
          <w:lang w:val="en-US"/>
        </w:rPr>
        <w:t>NG IN EUROPEAN COMPETITION LAW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 xml:space="preserve"> (</w:t>
      </w:r>
      <w:r w:rsidRPr="00D02DC6">
        <w:rPr>
          <w:rFonts w:ascii="Tahoma" w:hAnsi="Tahoma" w:cs="Tahoma"/>
          <w:sz w:val="22"/>
          <w:szCs w:val="22"/>
          <w:lang w:val="en-US"/>
        </w:rPr>
        <w:t>Conference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 xml:space="preserve"> of European Lawyers</w:t>
      </w:r>
      <w:r w:rsidR="002C455B" w:rsidRPr="00D02DC6">
        <w:rPr>
          <w:rFonts w:ascii="Tahoma" w:hAnsi="Tahoma" w:cs="Tahoma"/>
          <w:sz w:val="22"/>
          <w:szCs w:val="22"/>
          <w:lang w:val="en-US"/>
        </w:rPr>
        <w:t>’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 xml:space="preserve"> Union</w:t>
      </w:r>
      <w:r w:rsidRPr="00D02DC6">
        <w:rPr>
          <w:rFonts w:ascii="Tahoma" w:hAnsi="Tahoma" w:cs="Tahoma"/>
          <w:sz w:val="22"/>
          <w:szCs w:val="22"/>
          <w:lang w:val="en-US"/>
        </w:rPr>
        <w:t xml:space="preserve"> in Treviso, May 1995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>)</w:t>
      </w:r>
    </w:p>
    <w:p w:rsidR="00F66EC5" w:rsidRPr="00D02DC6" w:rsidRDefault="00F66EC5">
      <w:pPr>
        <w:ind w:left="2880"/>
        <w:jc w:val="both"/>
        <w:rPr>
          <w:rFonts w:ascii="Tahoma" w:hAnsi="Tahoma" w:cs="Tahoma"/>
          <w:sz w:val="22"/>
          <w:szCs w:val="22"/>
          <w:lang w:val="en-US"/>
        </w:rPr>
      </w:pPr>
    </w:p>
    <w:p w:rsidR="00F66EC5" w:rsidRPr="00D02DC6" w:rsidRDefault="00F66EC5" w:rsidP="006831DA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D02DC6">
        <w:rPr>
          <w:rFonts w:ascii="Tahoma" w:hAnsi="Tahoma" w:cs="Tahoma"/>
          <w:i/>
          <w:sz w:val="22"/>
          <w:szCs w:val="22"/>
          <w:lang w:val="en-US"/>
        </w:rPr>
        <w:t>THE APPLICATION OF EUROPE</w:t>
      </w:r>
      <w:r w:rsidR="002E319D" w:rsidRPr="00D02DC6">
        <w:rPr>
          <w:rFonts w:ascii="Tahoma" w:hAnsi="Tahoma" w:cs="Tahoma"/>
          <w:i/>
          <w:sz w:val="22"/>
          <w:szCs w:val="22"/>
          <w:lang w:val="en-US"/>
        </w:rPr>
        <w:t>AN COMMUNITY LAW IN ARBITRATION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 xml:space="preserve"> (X </w:t>
      </w:r>
      <w:r w:rsidRPr="00D02DC6">
        <w:rPr>
          <w:rFonts w:ascii="Tahoma" w:hAnsi="Tahoma" w:cs="Tahoma"/>
          <w:sz w:val="22"/>
          <w:szCs w:val="22"/>
          <w:lang w:val="en-US"/>
        </w:rPr>
        <w:t>Congress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 xml:space="preserve"> of European Lawyers</w:t>
      </w:r>
      <w:r w:rsidR="002C455B" w:rsidRPr="00D02DC6">
        <w:rPr>
          <w:rFonts w:ascii="Tahoma" w:hAnsi="Tahoma" w:cs="Tahoma"/>
          <w:sz w:val="22"/>
          <w:szCs w:val="22"/>
          <w:lang w:val="en-US"/>
        </w:rPr>
        <w:t>’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 xml:space="preserve"> Union</w:t>
      </w:r>
      <w:r w:rsidRPr="00D02DC6">
        <w:rPr>
          <w:rFonts w:ascii="Tahoma" w:hAnsi="Tahoma" w:cs="Tahoma"/>
          <w:sz w:val="22"/>
          <w:szCs w:val="22"/>
          <w:lang w:val="en-US"/>
        </w:rPr>
        <w:t xml:space="preserve"> in Venice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 xml:space="preserve">, May </w:t>
      </w:r>
      <w:r w:rsidRPr="00D02DC6">
        <w:rPr>
          <w:rFonts w:ascii="Tahoma" w:hAnsi="Tahoma" w:cs="Tahoma"/>
          <w:sz w:val="22"/>
          <w:szCs w:val="22"/>
          <w:lang w:val="en-US"/>
        </w:rPr>
        <w:t>1996</w:t>
      </w:r>
      <w:r w:rsidR="002E319D" w:rsidRPr="00D02DC6">
        <w:rPr>
          <w:rFonts w:ascii="Tahoma" w:hAnsi="Tahoma" w:cs="Tahoma"/>
          <w:sz w:val="22"/>
          <w:szCs w:val="22"/>
          <w:lang w:val="en-US"/>
        </w:rPr>
        <w:t>)</w:t>
      </w:r>
    </w:p>
    <w:p w:rsidR="002C455B" w:rsidRPr="00D02DC6" w:rsidRDefault="002C455B">
      <w:pPr>
        <w:ind w:left="2880"/>
        <w:jc w:val="both"/>
        <w:rPr>
          <w:rFonts w:ascii="Tahoma" w:hAnsi="Tahoma" w:cs="Tahoma"/>
          <w:sz w:val="22"/>
          <w:szCs w:val="22"/>
          <w:lang w:val="en-US"/>
        </w:rPr>
      </w:pPr>
    </w:p>
    <w:p w:rsidR="002C455B" w:rsidRPr="00D02DC6" w:rsidRDefault="002C455B">
      <w:pPr>
        <w:ind w:left="2880"/>
        <w:jc w:val="both"/>
        <w:rPr>
          <w:rFonts w:ascii="Tahoma" w:hAnsi="Tahoma" w:cs="Tahoma"/>
          <w:sz w:val="22"/>
          <w:szCs w:val="22"/>
          <w:lang w:val="en-US"/>
        </w:rPr>
      </w:pPr>
    </w:p>
    <w:p w:rsidR="00CC71CE" w:rsidRDefault="00CC71CE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3A553E" w:rsidRDefault="003A553E" w:rsidP="003A553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Legal</w:t>
      </w:r>
      <w:r w:rsidR="00F66EC5" w:rsidRPr="002C455B">
        <w:rPr>
          <w:rFonts w:ascii="Tahoma" w:hAnsi="Tahoma" w:cs="Tahoma"/>
          <w:b/>
          <w:sz w:val="24"/>
          <w:szCs w:val="24"/>
          <w:lang w:val="en-US"/>
        </w:rPr>
        <w:t xml:space="preserve"> Practice</w:t>
      </w:r>
      <w:r w:rsidR="002C455B">
        <w:rPr>
          <w:rFonts w:ascii="Tahoma" w:hAnsi="Tahoma" w:cs="Tahoma"/>
          <w:sz w:val="24"/>
          <w:szCs w:val="24"/>
        </w:rPr>
        <w:t xml:space="preserve">      </w:t>
      </w:r>
      <w:r w:rsidR="00D71AE6">
        <w:rPr>
          <w:rFonts w:ascii="Tahoma" w:hAnsi="Tahoma" w:cs="Tahoma"/>
          <w:sz w:val="24"/>
          <w:szCs w:val="24"/>
        </w:rPr>
        <w:t>:</w:t>
      </w:r>
      <w:r w:rsidR="00D71AE6">
        <w:rPr>
          <w:rFonts w:ascii="Tahoma" w:hAnsi="Tahoma" w:cs="Tahoma"/>
          <w:sz w:val="24"/>
          <w:szCs w:val="24"/>
        </w:rPr>
        <w:tab/>
      </w:r>
    </w:p>
    <w:p w:rsidR="003A553E" w:rsidRDefault="003A553E" w:rsidP="003A553E">
      <w:pPr>
        <w:jc w:val="both"/>
        <w:rPr>
          <w:rFonts w:ascii="Tahoma" w:hAnsi="Tahoma" w:cs="Tahoma"/>
          <w:sz w:val="24"/>
          <w:szCs w:val="24"/>
        </w:rPr>
      </w:pPr>
    </w:p>
    <w:p w:rsidR="00F66EC5" w:rsidRPr="003A553E" w:rsidRDefault="00EF54BC" w:rsidP="003B7320">
      <w:pPr>
        <w:spacing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gramStart"/>
      <w:r>
        <w:rPr>
          <w:rFonts w:ascii="Tahoma" w:hAnsi="Tahoma" w:cs="Tahoma"/>
          <w:sz w:val="24"/>
          <w:szCs w:val="24"/>
        </w:rPr>
        <w:t>l</w:t>
      </w:r>
      <w:r w:rsidR="002C455B">
        <w:rPr>
          <w:rFonts w:ascii="Tahoma" w:hAnsi="Tahoma" w:cs="Tahoma"/>
          <w:sz w:val="24"/>
          <w:szCs w:val="24"/>
        </w:rPr>
        <w:t>itigation</w:t>
      </w:r>
      <w:proofErr w:type="gramEnd"/>
      <w:r w:rsidR="002C455B">
        <w:rPr>
          <w:rFonts w:ascii="Tahoma" w:hAnsi="Tahoma" w:cs="Tahoma"/>
          <w:sz w:val="24"/>
          <w:szCs w:val="24"/>
        </w:rPr>
        <w:t>, European Community</w:t>
      </w:r>
      <w:r w:rsidR="00F66EC5" w:rsidRPr="00963C50">
        <w:rPr>
          <w:rFonts w:ascii="Tahoma" w:hAnsi="Tahoma" w:cs="Tahoma"/>
          <w:sz w:val="24"/>
          <w:szCs w:val="24"/>
        </w:rPr>
        <w:t xml:space="preserve"> Law, antitrust and competition law,</w:t>
      </w:r>
      <w:r w:rsidR="002C455B">
        <w:rPr>
          <w:rFonts w:ascii="Tahoma" w:hAnsi="Tahoma" w:cs="Tahoma"/>
          <w:sz w:val="24"/>
          <w:szCs w:val="24"/>
        </w:rPr>
        <w:t xml:space="preserve"> mergers and acquisitions,</w:t>
      </w:r>
      <w:r w:rsidR="00F66EC5" w:rsidRPr="00963C50">
        <w:rPr>
          <w:rFonts w:ascii="Tahoma" w:hAnsi="Tahoma" w:cs="Tahoma"/>
          <w:sz w:val="24"/>
          <w:szCs w:val="24"/>
        </w:rPr>
        <w:t xml:space="preserve"> selective distribution and franchising, corporate</w:t>
      </w:r>
      <w:r w:rsidR="002C455B">
        <w:rPr>
          <w:rFonts w:ascii="Tahoma" w:hAnsi="Tahoma" w:cs="Tahoma"/>
          <w:sz w:val="24"/>
          <w:szCs w:val="24"/>
        </w:rPr>
        <w:t xml:space="preserve"> law,</w:t>
      </w:r>
      <w:r w:rsidR="00F66EC5" w:rsidRPr="00963C50">
        <w:rPr>
          <w:rFonts w:ascii="Tahoma" w:hAnsi="Tahoma" w:cs="Tahoma"/>
          <w:sz w:val="24"/>
          <w:szCs w:val="24"/>
        </w:rPr>
        <w:t xml:space="preserve"> commercial law</w:t>
      </w:r>
      <w:r w:rsidR="002C455B">
        <w:rPr>
          <w:rFonts w:ascii="Tahoma" w:hAnsi="Tahoma" w:cs="Tahoma"/>
          <w:sz w:val="24"/>
          <w:szCs w:val="24"/>
        </w:rPr>
        <w:t xml:space="preserve"> and international business law</w:t>
      </w:r>
      <w:r w:rsidR="0054523D">
        <w:rPr>
          <w:rFonts w:ascii="Tahoma" w:hAnsi="Tahoma" w:cs="Tahoma"/>
          <w:sz w:val="24"/>
          <w:szCs w:val="24"/>
        </w:rPr>
        <w:t>, arbitration</w:t>
      </w:r>
    </w:p>
    <w:p w:rsidR="000C5D13" w:rsidRDefault="000C5D13">
      <w:pPr>
        <w:pStyle w:val="BodyTextIndent2"/>
        <w:rPr>
          <w:rFonts w:ascii="Tahoma" w:hAnsi="Tahoma" w:cs="Tahoma"/>
          <w:sz w:val="24"/>
          <w:szCs w:val="24"/>
        </w:rPr>
      </w:pPr>
    </w:p>
    <w:p w:rsidR="00B75E2C" w:rsidRDefault="00B75E2C" w:rsidP="00B75E2C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6831DA" w:rsidRDefault="00B75E2C" w:rsidP="003B7320">
      <w:pPr>
        <w:spacing w:line="360" w:lineRule="auto"/>
        <w:ind w:left="2448" w:hanging="244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Memberships</w:t>
      </w:r>
      <w:r>
        <w:rPr>
          <w:rFonts w:ascii="Tahoma" w:hAnsi="Tahoma" w:cs="Tahoma"/>
          <w:b/>
          <w:sz w:val="24"/>
          <w:szCs w:val="24"/>
          <w:lang w:val="en-US"/>
        </w:rPr>
        <w:tab/>
        <w:t xml:space="preserve"> </w:t>
      </w:r>
      <w:r w:rsidRPr="00B75E2C">
        <w:rPr>
          <w:rFonts w:ascii="Tahoma" w:hAnsi="Tahoma" w:cs="Tahoma"/>
          <w:sz w:val="24"/>
          <w:szCs w:val="24"/>
          <w:lang w:val="en-US"/>
        </w:rPr>
        <w:t>:</w:t>
      </w:r>
      <w:r w:rsidR="00D71AE6"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Alex. Onassis Foundation Scholars’ Association, </w:t>
      </w:r>
      <w:r w:rsidR="00D71AE6">
        <w:rPr>
          <w:rFonts w:ascii="Tahoma" w:hAnsi="Tahoma" w:cs="Tahoma"/>
          <w:sz w:val="24"/>
          <w:szCs w:val="24"/>
          <w:lang w:val="en-US"/>
        </w:rPr>
        <w:t>      </w:t>
      </w:r>
      <w:r>
        <w:rPr>
          <w:rFonts w:ascii="Tahoma" w:hAnsi="Tahoma" w:cs="Tahoma"/>
          <w:sz w:val="24"/>
          <w:szCs w:val="24"/>
          <w:lang w:val="en-US"/>
        </w:rPr>
        <w:t>European Lawyers’ Union</w:t>
      </w:r>
      <w:r w:rsidR="006831DA">
        <w:rPr>
          <w:rFonts w:ascii="Tahoma" w:hAnsi="Tahoma" w:cs="Tahoma"/>
          <w:sz w:val="24"/>
          <w:szCs w:val="24"/>
          <w:lang w:val="en-US"/>
        </w:rPr>
        <w:t xml:space="preserve"> (UAE)</w:t>
      </w:r>
      <w:r>
        <w:rPr>
          <w:rFonts w:ascii="Tahoma" w:hAnsi="Tahoma" w:cs="Tahoma"/>
          <w:sz w:val="24"/>
          <w:szCs w:val="24"/>
          <w:lang w:val="en-US"/>
        </w:rPr>
        <w:t xml:space="preserve">, </w:t>
      </w:r>
    </w:p>
    <w:p w:rsidR="00D71AE6" w:rsidRDefault="006831DA" w:rsidP="003B7320">
      <w:pPr>
        <w:spacing w:line="360" w:lineRule="auto"/>
        <w:ind w:left="2448" w:firstLine="432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International Federation </w:t>
      </w:r>
      <w:r w:rsidR="00D71AE6">
        <w:rPr>
          <w:rFonts w:ascii="Tahoma" w:hAnsi="Tahoma" w:cs="Tahoma"/>
          <w:sz w:val="24"/>
          <w:szCs w:val="24"/>
          <w:lang w:val="en-US"/>
        </w:rPr>
        <w:t>of European Law</w:t>
      </w:r>
      <w:r>
        <w:rPr>
          <w:rFonts w:ascii="Tahoma" w:hAnsi="Tahoma" w:cs="Tahoma"/>
          <w:sz w:val="24"/>
          <w:szCs w:val="24"/>
          <w:lang w:val="en-US"/>
        </w:rPr>
        <w:t xml:space="preserve"> (FIDE)</w:t>
      </w:r>
      <w:r w:rsidR="003B7320">
        <w:rPr>
          <w:rFonts w:ascii="Tahoma" w:hAnsi="Tahoma" w:cs="Tahoma"/>
          <w:sz w:val="24"/>
          <w:szCs w:val="24"/>
          <w:lang w:val="en-US"/>
        </w:rPr>
        <w:t>,</w:t>
      </w:r>
    </w:p>
    <w:p w:rsidR="00D71AE6" w:rsidRDefault="006831DA" w:rsidP="003B7320">
      <w:pPr>
        <w:spacing w:line="360" w:lineRule="auto"/>
        <w:ind w:left="2448" w:hanging="244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>Hellenic Association of European Law</w:t>
      </w:r>
    </w:p>
    <w:p w:rsidR="00D71AE6" w:rsidRDefault="00D71AE6" w:rsidP="00D71AE6">
      <w:pPr>
        <w:ind w:left="2448" w:hanging="2448"/>
        <w:jc w:val="both"/>
        <w:rPr>
          <w:rFonts w:ascii="Tahoma" w:hAnsi="Tahoma" w:cs="Tahoma"/>
          <w:sz w:val="24"/>
          <w:szCs w:val="24"/>
          <w:lang w:val="en-US"/>
        </w:rPr>
      </w:pPr>
    </w:p>
    <w:p w:rsidR="003B7320" w:rsidRDefault="003B7320" w:rsidP="00D71AE6">
      <w:pPr>
        <w:ind w:left="2448" w:hanging="2448"/>
        <w:jc w:val="both"/>
        <w:rPr>
          <w:rFonts w:ascii="Tahoma" w:hAnsi="Tahoma" w:cs="Tahoma"/>
          <w:sz w:val="24"/>
          <w:szCs w:val="24"/>
          <w:lang w:val="en-US"/>
        </w:rPr>
      </w:pPr>
    </w:p>
    <w:p w:rsidR="00B75E2C" w:rsidRPr="00B75E2C" w:rsidRDefault="00D71AE6" w:rsidP="00D71AE6">
      <w:pPr>
        <w:ind w:left="2448" w:hanging="2448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================ </w:t>
      </w:r>
    </w:p>
    <w:p w:rsidR="00B75E2C" w:rsidRPr="00B75E2C" w:rsidRDefault="00B75E2C" w:rsidP="00B75E2C">
      <w:pPr>
        <w:jc w:val="both"/>
        <w:rPr>
          <w:rFonts w:ascii="Tahoma" w:hAnsi="Tahoma" w:cs="Tahoma"/>
          <w:sz w:val="24"/>
          <w:szCs w:val="24"/>
          <w:lang w:val="en-GB"/>
        </w:rPr>
      </w:pPr>
    </w:p>
    <w:p w:rsidR="000C5D13" w:rsidRPr="0054523D" w:rsidRDefault="000C5D13">
      <w:pPr>
        <w:pStyle w:val="BodyTextIndent2"/>
        <w:rPr>
          <w:rFonts w:ascii="Tahoma" w:hAnsi="Tahoma" w:cs="Tahoma"/>
          <w:b/>
          <w:sz w:val="24"/>
          <w:szCs w:val="24"/>
          <w:lang w:val="en-GB"/>
        </w:rPr>
      </w:pPr>
    </w:p>
    <w:sectPr w:rsidR="000C5D13" w:rsidRPr="0054523D" w:rsidSect="002C455B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08" w:rsidRDefault="003E2508" w:rsidP="002E5602">
      <w:pPr>
        <w:pStyle w:val="Subtitle"/>
      </w:pPr>
      <w:r>
        <w:separator/>
      </w:r>
    </w:p>
  </w:endnote>
  <w:endnote w:type="continuationSeparator" w:id="0">
    <w:p w:rsidR="003E2508" w:rsidRDefault="003E2508" w:rsidP="002E5602">
      <w:pPr>
        <w:pStyle w:val="Sub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5B" w:rsidRDefault="002C455B" w:rsidP="00F66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55B" w:rsidRDefault="002C455B" w:rsidP="002C45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5B" w:rsidRDefault="002C455B" w:rsidP="00F66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320">
      <w:rPr>
        <w:rStyle w:val="PageNumber"/>
        <w:noProof/>
      </w:rPr>
      <w:t>2</w:t>
    </w:r>
    <w:r>
      <w:rPr>
        <w:rStyle w:val="PageNumber"/>
      </w:rPr>
      <w:fldChar w:fldCharType="end"/>
    </w:r>
  </w:p>
  <w:p w:rsidR="002C455B" w:rsidRDefault="002C455B" w:rsidP="002C45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08" w:rsidRDefault="003E2508" w:rsidP="002E5602">
      <w:pPr>
        <w:pStyle w:val="Subtitle"/>
      </w:pPr>
      <w:r>
        <w:separator/>
      </w:r>
    </w:p>
  </w:footnote>
  <w:footnote w:type="continuationSeparator" w:id="0">
    <w:p w:rsidR="003E2508" w:rsidRDefault="003E2508" w:rsidP="002E5602">
      <w:pPr>
        <w:pStyle w:val="Subtit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38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C50"/>
    <w:rsid w:val="000520A4"/>
    <w:rsid w:val="000A19C1"/>
    <w:rsid w:val="000C5D13"/>
    <w:rsid w:val="001068DB"/>
    <w:rsid w:val="001265D8"/>
    <w:rsid w:val="002600B4"/>
    <w:rsid w:val="002C455B"/>
    <w:rsid w:val="002E319D"/>
    <w:rsid w:val="002E5602"/>
    <w:rsid w:val="00352B47"/>
    <w:rsid w:val="003A553E"/>
    <w:rsid w:val="003B7320"/>
    <w:rsid w:val="003E2508"/>
    <w:rsid w:val="0045398B"/>
    <w:rsid w:val="00492479"/>
    <w:rsid w:val="00527EF8"/>
    <w:rsid w:val="0054523D"/>
    <w:rsid w:val="00586152"/>
    <w:rsid w:val="005D3AA1"/>
    <w:rsid w:val="0060752D"/>
    <w:rsid w:val="006831DA"/>
    <w:rsid w:val="00710C13"/>
    <w:rsid w:val="00721382"/>
    <w:rsid w:val="00783F81"/>
    <w:rsid w:val="007C1BDB"/>
    <w:rsid w:val="00842924"/>
    <w:rsid w:val="008659D6"/>
    <w:rsid w:val="008C5074"/>
    <w:rsid w:val="009106FA"/>
    <w:rsid w:val="00963C50"/>
    <w:rsid w:val="00A4462A"/>
    <w:rsid w:val="00B75E2C"/>
    <w:rsid w:val="00CC71CE"/>
    <w:rsid w:val="00CE616F"/>
    <w:rsid w:val="00D02DC6"/>
    <w:rsid w:val="00D71AE6"/>
    <w:rsid w:val="00E866D0"/>
    <w:rsid w:val="00EF54BC"/>
    <w:rsid w:val="00F6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  <w:lang w:val="en-US"/>
    </w:rPr>
  </w:style>
  <w:style w:type="paragraph" w:styleId="BodyTextIndent">
    <w:name w:val="Body Text Indent"/>
    <w:basedOn w:val="Normal"/>
    <w:pPr>
      <w:ind w:left="2880"/>
      <w:jc w:val="both"/>
    </w:pPr>
    <w:rPr>
      <w:sz w:val="28"/>
      <w:lang w:val="en-US"/>
    </w:rPr>
  </w:style>
  <w:style w:type="paragraph" w:styleId="BodyTextIndent2">
    <w:name w:val="Body Text Indent 2"/>
    <w:basedOn w:val="Normal"/>
    <w:pPr>
      <w:ind w:left="2835" w:hanging="2835"/>
      <w:jc w:val="both"/>
    </w:pPr>
    <w:rPr>
      <w:sz w:val="28"/>
      <w:lang w:val="en-US"/>
    </w:rPr>
  </w:style>
  <w:style w:type="table" w:styleId="TableGrid">
    <w:name w:val="Table Grid"/>
    <w:basedOn w:val="TableNormal"/>
    <w:rsid w:val="002E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C45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455B"/>
  </w:style>
  <w:style w:type="paragraph" w:customStyle="1" w:styleId="ECVComments">
    <w:name w:val="_ECV_Comments"/>
    <w:basedOn w:val="Normal"/>
    <w:rsid w:val="006831DA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V&amp;P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laptop_p</dc:creator>
  <cp:lastModifiedBy>a.nakou</cp:lastModifiedBy>
  <cp:revision>7</cp:revision>
  <dcterms:created xsi:type="dcterms:W3CDTF">2018-04-17T11:09:00Z</dcterms:created>
  <dcterms:modified xsi:type="dcterms:W3CDTF">2018-04-17T11:44:00Z</dcterms:modified>
</cp:coreProperties>
</file>